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A" w:rsidRDefault="0008470A" w:rsidP="0008470A">
      <w:pPr>
        <w:spacing w:after="0" w:line="240" w:lineRule="auto"/>
        <w:ind w:right="-1" w:firstLine="743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08470A">
        <w:rPr>
          <w:rFonts w:ascii="Times New Roman" w:hAnsi="Times New Roman"/>
          <w:b/>
          <w:sz w:val="30"/>
          <w:szCs w:val="30"/>
        </w:rPr>
        <w:t>Основные направления и содержание воспитательной работы в системе дополнительного образования детей и молодежи</w:t>
      </w:r>
    </w:p>
    <w:p w:rsidR="0008470A" w:rsidRDefault="0008470A" w:rsidP="0008470A">
      <w:pPr>
        <w:spacing w:after="0" w:line="240" w:lineRule="auto"/>
        <w:ind w:left="4536" w:right="-1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Богданович Е.С., методист отдела</w:t>
      </w:r>
    </w:p>
    <w:p w:rsidR="0008470A" w:rsidRPr="0008470A" w:rsidRDefault="0008470A" w:rsidP="0008470A">
      <w:pPr>
        <w:spacing w:after="0" w:line="240" w:lineRule="auto"/>
        <w:ind w:left="4536" w:right="-1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туризма и активного отдыха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 xml:space="preserve">На современном этапе воспитание как первостепенный приоритет в образовании должно стать органичной составляющей педагогической деятельности. Задача педагогов дополнительного образования – создать условия для формирования у детей и молодежи тех духовных ценностей, которые будут определять модель жизненного поведения в будущем. 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  <w:shd w:val="clear" w:color="auto" w:fill="FFFFFF"/>
        </w:rPr>
        <w:t>Именно система дополнительного образования детей и молодежи представляет собой сферу, объективно объединяющую в единый процесс воспитание, обучение и творческое развитие личности ребенка. Именно здесь создается атмосфера доброжелательности, взаимного интереса единомышленников, партнерские отношения педагога и учащихся.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В соответствии с Концепцией и Программой непрерывного воспитания детей и учащейся молодежи на 2021-2025 годы воспитательная работа осуществляется по следующим направлениям, которые вы видите на экране:</w:t>
      </w:r>
    </w:p>
    <w:p w:rsidR="0008470A" w:rsidRPr="0008470A" w:rsidRDefault="0008470A" w:rsidP="0008470A">
      <w:pPr>
        <w:ind w:right="-1" w:firstLine="743"/>
        <w:jc w:val="both"/>
        <w:rPr>
          <w:rFonts w:ascii="Times New Roman" w:hAnsi="Times New Roman"/>
          <w:sz w:val="30"/>
          <w:szCs w:val="30"/>
        </w:rPr>
        <w:sectPr w:rsidR="0008470A" w:rsidRPr="0008470A" w:rsidSect="00E96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идеологическое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гражданское и патриотическое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воспитание информационной культуры;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духовно-нравственное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поликультурное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экологическое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воспитание культуры безопасной жизнедеятельности и здорового образа жизни;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воспитание психологической культуры, стремления к самопознанию и саморазвитию;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правовое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семейное и гендерное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экономическое, трудовое и профессиональное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эстетическое воспитание;</w:t>
      </w:r>
    </w:p>
    <w:p w:rsidR="0008470A" w:rsidRPr="0008470A" w:rsidRDefault="0008470A" w:rsidP="0008470A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 xml:space="preserve">воспитание культуры быта и досуга. </w:t>
      </w:r>
    </w:p>
    <w:p w:rsidR="0008470A" w:rsidRPr="0008470A" w:rsidRDefault="0008470A" w:rsidP="0008470A">
      <w:pPr>
        <w:ind w:right="-1" w:firstLine="743"/>
        <w:jc w:val="both"/>
        <w:rPr>
          <w:rFonts w:ascii="Times New Roman" w:hAnsi="Times New Roman"/>
          <w:sz w:val="30"/>
          <w:szCs w:val="30"/>
        </w:rPr>
        <w:sectPr w:rsidR="0008470A" w:rsidRPr="0008470A" w:rsidSect="00953B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lastRenderedPageBreak/>
        <w:t xml:space="preserve">Время расставляет свои приоритеты. На основании инструктивно-методического письма об особенностях организации социальной, воспитательной и идеологической работы в 2023/2024 учебном году особое внимание уделяется идеологическому, гражданскому, патриотическом и военно-патриотическому воспитанию, духовно-нравственному воспитанию, формированию здорового образа жизни и профилактике вредных зависимостей, организации взаимодействия с семьей. 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i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Давайте вместе с вами определим о каком направлении идет речь. Данное направление ориентировано на формирование активной гражданской позиции и патриотизма как глубокого чувства любви к своему Отечеству, готовности к его защите, проявляющихся в практических действиях личности, направленных на развитие, процветание и обеспечение национальной б</w:t>
      </w:r>
      <w:r>
        <w:rPr>
          <w:rFonts w:ascii="Times New Roman" w:hAnsi="Times New Roman"/>
          <w:sz w:val="30"/>
          <w:szCs w:val="30"/>
        </w:rPr>
        <w:t xml:space="preserve">езопасности Республики Беларусь </w:t>
      </w:r>
      <w:r w:rsidRPr="0008470A">
        <w:rPr>
          <w:rFonts w:ascii="Times New Roman" w:hAnsi="Times New Roman"/>
          <w:i/>
          <w:sz w:val="30"/>
          <w:szCs w:val="30"/>
        </w:rPr>
        <w:t>(ответы педагогов)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8470A">
        <w:rPr>
          <w:rFonts w:ascii="Times New Roman" w:hAnsi="Times New Roman"/>
          <w:sz w:val="30"/>
          <w:szCs w:val="30"/>
        </w:rPr>
        <w:t>Реализация основных направлений воспитания отражена в программе воспитания Полоцкого районного центра детей и молодежи на 2021-2025 годы</w:t>
      </w:r>
      <w:r w:rsidRPr="0008470A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eastAsia="Times New Roman" w:hAnsi="Times New Roman"/>
          <w:sz w:val="30"/>
          <w:szCs w:val="30"/>
          <w:lang w:eastAsia="ru-RU"/>
        </w:rPr>
        <w:t>Данные направления должны найти отражение в разделе «</w:t>
      </w:r>
      <w:r w:rsidRPr="0008470A">
        <w:rPr>
          <w:rFonts w:ascii="Times New Roman" w:hAnsi="Times New Roman"/>
          <w:sz w:val="30"/>
          <w:szCs w:val="30"/>
        </w:rPr>
        <w:t>Воспитательная работа» журнала планирования и учета работы объединения по интересам через реализацию различных форм воспитательной работы.</w:t>
      </w:r>
    </w:p>
    <w:p w:rsidR="0008470A" w:rsidRPr="0008470A" w:rsidRDefault="0008470A" w:rsidP="0008470A">
      <w:pPr>
        <w:spacing w:after="0" w:line="240" w:lineRule="auto"/>
        <w:ind w:right="27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8470A">
        <w:rPr>
          <w:rFonts w:ascii="Times New Roman" w:hAnsi="Times New Roman"/>
          <w:sz w:val="30"/>
          <w:szCs w:val="30"/>
        </w:rPr>
        <w:t>У</w:t>
      </w:r>
      <w:r w:rsidRPr="000847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казываются форма и название мероприятия, сроки или дата проведения.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47"/>
        <w:gridCol w:w="3332"/>
      </w:tblGrid>
      <w:tr w:rsidR="0008470A" w:rsidRPr="0008470A" w:rsidTr="001D7100">
        <w:tc>
          <w:tcPr>
            <w:tcW w:w="817" w:type="dxa"/>
          </w:tcPr>
          <w:p w:rsidR="0008470A" w:rsidRPr="0008470A" w:rsidRDefault="0008470A" w:rsidP="001D710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47" w:type="dxa"/>
          </w:tcPr>
          <w:p w:rsidR="0008470A" w:rsidRPr="0008470A" w:rsidRDefault="0008470A" w:rsidP="001D710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3332" w:type="dxa"/>
          </w:tcPr>
          <w:p w:rsidR="0008470A" w:rsidRPr="0008470A" w:rsidRDefault="0008470A" w:rsidP="001D710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 исполнения</w:t>
            </w:r>
          </w:p>
        </w:tc>
      </w:tr>
      <w:tr w:rsidR="0008470A" w:rsidRPr="0008470A" w:rsidTr="001D7100">
        <w:tc>
          <w:tcPr>
            <w:tcW w:w="817" w:type="dxa"/>
          </w:tcPr>
          <w:p w:rsidR="0008470A" w:rsidRPr="0008470A" w:rsidRDefault="0008470A" w:rsidP="001D710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47" w:type="dxa"/>
          </w:tcPr>
          <w:p w:rsidR="0008470A" w:rsidRPr="0008470A" w:rsidRDefault="0008470A" w:rsidP="001D710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hAnsi="Times New Roman"/>
                <w:sz w:val="26"/>
                <w:szCs w:val="26"/>
              </w:rPr>
              <w:t>Игра-</w:t>
            </w:r>
            <w:proofErr w:type="gramStart"/>
            <w:r w:rsidRPr="0008470A">
              <w:rPr>
                <w:rFonts w:ascii="Times New Roman" w:hAnsi="Times New Roman"/>
                <w:sz w:val="26"/>
                <w:szCs w:val="26"/>
              </w:rPr>
              <w:t xml:space="preserve">путешествие  </w:t>
            </w:r>
            <w:r w:rsidRPr="0008470A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proofErr w:type="gramEnd"/>
            <w:r w:rsidRPr="0008470A">
              <w:rPr>
                <w:rFonts w:ascii="Times New Roman" w:hAnsi="Times New Roman"/>
                <w:i/>
                <w:sz w:val="26"/>
                <w:szCs w:val="26"/>
              </w:rPr>
              <w:t>Мир  профессий</w:t>
            </w:r>
          </w:p>
        </w:tc>
        <w:tc>
          <w:tcPr>
            <w:tcW w:w="3332" w:type="dxa"/>
          </w:tcPr>
          <w:p w:rsidR="0008470A" w:rsidRPr="0008470A" w:rsidRDefault="0008470A" w:rsidP="001D710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10.10.2023</w:t>
            </w:r>
          </w:p>
        </w:tc>
      </w:tr>
    </w:tbl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 xml:space="preserve">В программе непрерывного воспитания сказано, что педагогам предоставлена возможность выбора форм организации воспитательной работы. 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При этом необходимо учитывать: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- специфику реализации программы объединения по интересам;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 xml:space="preserve">- мероприятия, связанные с календарем государственных праздников, праздничных дней, памятных и праздничных дат (например, 2024 год объявлен Годом качества, 3 июля 2024 года состоится празднование 80-летия освобождения Республики Беларусь от немецко-фашистских захватчиков, 25 февраля 2024 года пройдут выборы депутатов Палаты представителей и членов Совета Республики Национального собрания Республики Беларусь); 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lastRenderedPageBreak/>
        <w:t>- традиции учреждения дополнительного образования, структурного подразделения (отдела), традиционные дела объединения (праздники, выставки, соревнования и др.);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>- возраст учащихся, их интересы и предложения;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847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участие в выставках, смотрах, фестивалях, конкурсах, экскурсиях, соревнованиях различного уровня;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847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современный подход в выборе форм воспитательной деятельности (</w:t>
      </w:r>
      <w:proofErr w:type="spellStart"/>
      <w:r w:rsidRPr="000847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нешаблонность</w:t>
      </w:r>
      <w:proofErr w:type="spellEnd"/>
      <w:r w:rsidRPr="000847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новизна, креативная подача): современному педагогу необходимо свободно владеть в педагогической практике основными формами и методами работы;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847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возможность получения учащимися положительных эмоций (радости, гордости за себя и товарищей), проявления максимальной активности, инициативности, самостоятельности, получения опыта социально значимой деятельности. 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847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 примеру, в гражданском и патриотическом воспитании могут использовать следующие формы работы:</w:t>
      </w:r>
    </w:p>
    <w:p w:rsidR="0008470A" w:rsidRPr="0008470A" w:rsidRDefault="0008470A" w:rsidP="0008470A">
      <w:pPr>
        <w:pStyle w:val="a4"/>
        <w:spacing w:after="0" w:line="240" w:lineRule="auto"/>
        <w:ind w:left="502"/>
        <w:rPr>
          <w:rFonts w:ascii="Times New Roman" w:hAnsi="Times New Roman" w:cs="Times New Roman"/>
          <w:sz w:val="30"/>
          <w:szCs w:val="30"/>
        </w:rPr>
      </w:pPr>
      <w:r w:rsidRPr="0008470A">
        <w:rPr>
          <w:rFonts w:ascii="Times New Roman" w:hAnsi="Times New Roman" w:cs="Times New Roman"/>
          <w:sz w:val="30"/>
          <w:szCs w:val="30"/>
        </w:rPr>
        <w:t>- кейс-дискуссия «Подвиг белорусского народа жить в веках»;</w:t>
      </w:r>
    </w:p>
    <w:p w:rsidR="0008470A" w:rsidRPr="0008470A" w:rsidRDefault="0008470A" w:rsidP="0008470A">
      <w:pPr>
        <w:pStyle w:val="a4"/>
        <w:spacing w:after="0" w:line="240" w:lineRule="auto"/>
        <w:ind w:left="502"/>
        <w:rPr>
          <w:rFonts w:ascii="Times New Roman" w:hAnsi="Times New Roman" w:cs="Times New Roman"/>
          <w:sz w:val="30"/>
          <w:szCs w:val="30"/>
        </w:rPr>
      </w:pPr>
      <w:r w:rsidRPr="0008470A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исторический квест «</w:t>
      </w:r>
      <w:proofErr w:type="spellStart"/>
      <w:r>
        <w:rPr>
          <w:rFonts w:ascii="Times New Roman" w:hAnsi="Times New Roman" w:cs="Times New Roman"/>
          <w:sz w:val="30"/>
          <w:szCs w:val="30"/>
        </w:rPr>
        <w:t>Из</w:t>
      </w:r>
      <w:r w:rsidRPr="0008470A">
        <w:rPr>
          <w:rFonts w:ascii="Times New Roman" w:hAnsi="Times New Roman" w:cs="Times New Roman"/>
          <w:sz w:val="30"/>
          <w:szCs w:val="30"/>
        </w:rPr>
        <w:t>варяг</w:t>
      </w:r>
      <w:proofErr w:type="spellEnd"/>
      <w:r w:rsidRPr="0008470A">
        <w:rPr>
          <w:rFonts w:ascii="Times New Roman" w:hAnsi="Times New Roman" w:cs="Times New Roman"/>
          <w:sz w:val="30"/>
          <w:szCs w:val="30"/>
        </w:rPr>
        <w:t xml:space="preserve"> в греки»;</w:t>
      </w:r>
    </w:p>
    <w:p w:rsidR="0008470A" w:rsidRPr="0008470A" w:rsidRDefault="0008470A" w:rsidP="0008470A">
      <w:pPr>
        <w:pStyle w:val="a4"/>
        <w:spacing w:after="0" w:line="240" w:lineRule="auto"/>
        <w:ind w:left="502"/>
        <w:rPr>
          <w:rFonts w:ascii="Times New Roman" w:hAnsi="Times New Roman" w:cs="Times New Roman"/>
          <w:sz w:val="30"/>
          <w:szCs w:val="30"/>
        </w:rPr>
      </w:pPr>
      <w:r w:rsidRPr="0008470A">
        <w:rPr>
          <w:rFonts w:ascii="Times New Roman" w:hAnsi="Times New Roman" w:cs="Times New Roman"/>
          <w:sz w:val="30"/>
          <w:szCs w:val="30"/>
        </w:rPr>
        <w:t>- виртуальная экскурсия «Полоцкая земля: история, памятники, люди»;</w:t>
      </w:r>
    </w:p>
    <w:p w:rsidR="0008470A" w:rsidRPr="0008470A" w:rsidRDefault="0008470A" w:rsidP="0008470A">
      <w:pPr>
        <w:pStyle w:val="a4"/>
        <w:spacing w:after="0" w:line="240" w:lineRule="auto"/>
        <w:ind w:left="502"/>
        <w:rPr>
          <w:rFonts w:ascii="Times New Roman" w:hAnsi="Times New Roman" w:cs="Times New Roman"/>
          <w:sz w:val="30"/>
          <w:szCs w:val="30"/>
        </w:rPr>
      </w:pPr>
      <w:r w:rsidRPr="0008470A">
        <w:rPr>
          <w:rFonts w:ascii="Times New Roman" w:hAnsi="Times New Roman" w:cs="Times New Roman"/>
          <w:sz w:val="30"/>
          <w:szCs w:val="30"/>
        </w:rPr>
        <w:t>-  патриотическая игровая программа «Жива в нашем сердце памятная дата»;</w:t>
      </w:r>
    </w:p>
    <w:p w:rsidR="0008470A" w:rsidRPr="0008470A" w:rsidRDefault="0008470A" w:rsidP="0008470A">
      <w:pPr>
        <w:pStyle w:val="a4"/>
        <w:spacing w:after="0" w:line="240" w:lineRule="auto"/>
        <w:ind w:left="502"/>
        <w:rPr>
          <w:rFonts w:ascii="Times New Roman" w:hAnsi="Times New Roman" w:cs="Times New Roman"/>
          <w:sz w:val="30"/>
          <w:szCs w:val="30"/>
        </w:rPr>
      </w:pPr>
      <w:r w:rsidRPr="0008470A">
        <w:rPr>
          <w:rFonts w:ascii="Times New Roman" w:hAnsi="Times New Roman" w:cs="Times New Roman"/>
          <w:sz w:val="30"/>
          <w:szCs w:val="30"/>
        </w:rPr>
        <w:t>- творческая мастерская «Голубь мира».</w:t>
      </w:r>
    </w:p>
    <w:p w:rsidR="0008470A" w:rsidRPr="0008470A" w:rsidRDefault="0008470A" w:rsidP="0008470A">
      <w:pPr>
        <w:spacing w:line="240" w:lineRule="auto"/>
        <w:ind w:right="-1" w:firstLine="74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847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Планируемые воспитательные мероприятия, указанные в разделе журнала «Воспитательная работа», должны быть организованы и проведены и найти отражение в разделе журнала «Учет посещения занятий»:</w:t>
      </w:r>
    </w:p>
    <w:tbl>
      <w:tblPr>
        <w:tblW w:w="9781" w:type="dxa"/>
        <w:tblInd w:w="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1560"/>
        <w:gridCol w:w="1984"/>
      </w:tblGrid>
      <w:tr w:rsidR="0008470A" w:rsidRPr="0008470A" w:rsidTr="001D7100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 занятий, название темы, перечень вопросов и выполненных практических работ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Продолжите-</w:t>
            </w:r>
            <w:proofErr w:type="spellStart"/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льность</w:t>
            </w:r>
            <w:proofErr w:type="spellEnd"/>
            <w:proofErr w:type="gramEnd"/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занятий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Подпись руководителя кружка (объединения)</w:t>
            </w:r>
          </w:p>
        </w:tc>
      </w:tr>
      <w:tr w:rsidR="0008470A" w:rsidRPr="0008470A" w:rsidTr="001D7100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10.10.2023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Игра-путешествие </w:t>
            </w:r>
            <w:r w:rsidRPr="0008470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«Мир профессий»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47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</w:tr>
      <w:tr w:rsidR="0008470A" w:rsidRPr="0008470A" w:rsidTr="001D7100">
        <w:trPr>
          <w:trHeight w:val="2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70A" w:rsidRPr="0008470A" w:rsidRDefault="0008470A" w:rsidP="001D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8470A" w:rsidRPr="0008470A" w:rsidRDefault="0008470A" w:rsidP="0008470A">
      <w:pPr>
        <w:spacing w:before="240"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 xml:space="preserve">Особое внимание организации и проведению воспитательных мероприятий в объединениях по интересам отводится в каникулярный период. Где большее внимание уделяется выездным, практическим занятиям, досуговым формам работы, концертной деятельности, максимально активизируется экскурсионная работа. 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 xml:space="preserve">Министерством образования Республики Беларусь в помощь педагогам, в том числе дополнительного образования детей и молодежи разработаны методические рекомендации по реализации Программы </w:t>
      </w:r>
      <w:r w:rsidRPr="0008470A">
        <w:rPr>
          <w:rFonts w:ascii="Times New Roman" w:hAnsi="Times New Roman"/>
          <w:sz w:val="30"/>
          <w:szCs w:val="30"/>
        </w:rPr>
        <w:lastRenderedPageBreak/>
        <w:t xml:space="preserve">непрерывного воспитания, где приведены примеры республиканских мероприятий, предусмотренных программой, представлена литература для педагогов по каждому направлению воспитания. С данным документом вы познакомиться на сайте Министерства образования Республики Беларусь: </w:t>
      </w:r>
      <w:hyperlink r:id="rId5" w:history="1">
        <w:r w:rsidRPr="0008470A">
          <w:rPr>
            <w:rStyle w:val="a5"/>
            <w:rFonts w:ascii="Times New Roman" w:hAnsi="Times New Roman"/>
            <w:sz w:val="30"/>
            <w:szCs w:val="30"/>
          </w:rPr>
          <w:t>https://clck.ru/397yxX</w:t>
        </w:r>
      </w:hyperlink>
      <w:r w:rsidRPr="0008470A">
        <w:rPr>
          <w:rFonts w:ascii="Times New Roman" w:hAnsi="Times New Roman"/>
          <w:sz w:val="30"/>
          <w:szCs w:val="30"/>
        </w:rPr>
        <w:t xml:space="preserve">. </w:t>
      </w:r>
    </w:p>
    <w:p w:rsidR="0008470A" w:rsidRPr="0008470A" w:rsidRDefault="0008470A" w:rsidP="0008470A">
      <w:pPr>
        <w:spacing w:after="0" w:line="240" w:lineRule="auto"/>
        <w:ind w:right="-1" w:firstLine="743"/>
        <w:jc w:val="both"/>
        <w:rPr>
          <w:rFonts w:ascii="Times New Roman" w:hAnsi="Times New Roman"/>
          <w:sz w:val="30"/>
          <w:szCs w:val="30"/>
        </w:rPr>
      </w:pPr>
      <w:r w:rsidRPr="0008470A">
        <w:rPr>
          <w:rFonts w:ascii="Times New Roman" w:hAnsi="Times New Roman"/>
          <w:sz w:val="30"/>
          <w:szCs w:val="30"/>
        </w:rPr>
        <w:t xml:space="preserve">Воспитывает все: стиль общения и внешний вид педагога, организация труда и порядок в учебном кабинете и, конечно, продуманное до мелочей учебное занятие. </w:t>
      </w:r>
    </w:p>
    <w:p w:rsidR="00730B3E" w:rsidRPr="0008470A" w:rsidRDefault="00730B3E">
      <w:pPr>
        <w:rPr>
          <w:sz w:val="30"/>
          <w:szCs w:val="30"/>
        </w:rPr>
      </w:pPr>
    </w:p>
    <w:sectPr w:rsidR="00730B3E" w:rsidRPr="0008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2A67"/>
    <w:multiLevelType w:val="hybridMultilevel"/>
    <w:tmpl w:val="C85E34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0A"/>
    <w:rsid w:val="0008470A"/>
    <w:rsid w:val="005906A6"/>
    <w:rsid w:val="007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8CCC-02E4-4A41-8CA2-79FD5A0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4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70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084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97y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pgobnesh@gmail.com</cp:lastModifiedBy>
  <cp:revision>2</cp:revision>
  <dcterms:created xsi:type="dcterms:W3CDTF">2024-07-26T08:54:00Z</dcterms:created>
  <dcterms:modified xsi:type="dcterms:W3CDTF">2024-07-26T08:54:00Z</dcterms:modified>
</cp:coreProperties>
</file>